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A0690" w:rsidP="001573A5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573A5">
              <w:rPr>
                <w:b/>
              </w:rPr>
              <w:t>031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573A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2277321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CB362C">
        <w:rPr>
          <w:b/>
        </w:rPr>
        <w:t>светильников</w:t>
      </w:r>
      <w:r w:rsidR="00CB362C" w:rsidRPr="00CB362C">
        <w:rPr>
          <w:b/>
        </w:rPr>
        <w:t xml:space="preserve"> </w:t>
      </w:r>
      <w:r w:rsidR="001573A5" w:rsidRPr="001573A5">
        <w:rPr>
          <w:b/>
        </w:rPr>
        <w:t>ЖТУ 06-70-004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573A5" w:rsidP="00FE6358">
            <w:pPr>
              <w:jc w:val="center"/>
              <w:rPr>
                <w:color w:val="000000"/>
              </w:rPr>
            </w:pPr>
            <w:r w:rsidRPr="001573A5">
              <w:rPr>
                <w:color w:val="000000"/>
              </w:rPr>
              <w:t>ЖТУ 06-70-004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парков, скверов, бульваров, территорий микрорайонов.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1573A5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1573A5">
              <w:rPr>
                <w:color w:val="000000"/>
              </w:rPr>
              <w:t>70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9E7FBE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68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E93DB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spellStart"/>
            <w:r w:rsidR="009E7FBE">
              <w:rPr>
                <w:color w:val="000000"/>
              </w:rPr>
              <w:t>круглосимметричная</w:t>
            </w:r>
            <w:proofErr w:type="spellEnd"/>
            <w:r w:rsidR="009E7FBE">
              <w:rPr>
                <w:color w:val="000000"/>
              </w:rPr>
              <w:t xml:space="preserve"> </w:t>
            </w:r>
            <w:proofErr w:type="gramStart"/>
            <w:r w:rsidR="00E93DBB">
              <w:rPr>
                <w:color w:val="000000"/>
              </w:rPr>
              <w:t>равномерная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1573A5">
              <w:rPr>
                <w:color w:val="000000"/>
              </w:rPr>
              <w:t>27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E7FBE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9E7FBE">
              <w:rPr>
                <w:color w:val="000000"/>
              </w:rPr>
              <w:t>торшерный</w:t>
            </w:r>
            <w:r w:rsidR="00676416">
              <w:rPr>
                <w:color w:val="000000"/>
              </w:rPr>
              <w:t xml:space="preserve"> (</w:t>
            </w:r>
            <w:r w:rsidR="009E7FBE">
              <w:rPr>
                <w:color w:val="000000"/>
              </w:rPr>
              <w:t>на вершине вертикальной опоры диаметром 60</w:t>
            </w:r>
            <w:r w:rsidR="00EE0CD1">
              <w:rPr>
                <w:color w:val="000000"/>
              </w:rPr>
              <w:t>мм</w:t>
            </w:r>
            <w:r w:rsidR="00676416">
              <w:rPr>
                <w:color w:val="000000"/>
              </w:rPr>
              <w:t>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F601A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1573A5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кг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1573A5">
              <w:rPr>
                <w:color w:val="000000"/>
              </w:rPr>
              <w:t>3,8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FE15F0" w:rsidRDefault="00AB0410" w:rsidP="00F601A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</w:t>
            </w:r>
            <w:r w:rsidR="00F601AB">
              <w:rPr>
                <w:color w:val="000000"/>
                <w:lang w:val="en-US"/>
              </w:rPr>
              <w:t>R</w:t>
            </w:r>
            <w:r w:rsidRPr="00941858">
              <w:rPr>
                <w:color w:val="000000"/>
              </w:rPr>
              <w:t xml:space="preserve">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F601AB">
              <w:rPr>
                <w:color w:val="000000"/>
              </w:rPr>
              <w:t>470</w:t>
            </w:r>
            <w:r w:rsidR="00FE15F0" w:rsidRPr="00FE15F0">
              <w:rPr>
                <w:color w:val="000000"/>
              </w:rPr>
              <w:t xml:space="preserve"> </w:t>
            </w:r>
            <w:r w:rsidR="00FE15F0">
              <w:rPr>
                <w:color w:val="000000"/>
              </w:rPr>
              <w:t>х</w:t>
            </w:r>
            <w:r w:rsidR="00FE15F0" w:rsidRPr="00FE15F0">
              <w:rPr>
                <w:color w:val="000000"/>
              </w:rPr>
              <w:t xml:space="preserve"> 400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70038D" w:rsidRDefault="0070038D" w:rsidP="0023220D">
            <w:pPr>
              <w:rPr>
                <w:color w:val="000000"/>
              </w:rPr>
            </w:pPr>
            <w:r w:rsidRPr="0070038D">
              <w:rPr>
                <w:bCs/>
                <w:color w:val="000000"/>
              </w:rPr>
              <w:t>Особенности конструкции (ТУ 3461-033-05758434-2012</w:t>
            </w:r>
            <w:r w:rsidRPr="0070038D">
              <w:rPr>
                <w:color w:val="000000"/>
              </w:rPr>
              <w:t>)</w:t>
            </w:r>
            <w:r w:rsidR="0023220D" w:rsidRPr="0070038D">
              <w:rPr>
                <w:color w:val="000000"/>
              </w:rPr>
              <w:t>:</w:t>
            </w:r>
          </w:p>
          <w:p w:rsidR="009E7FBE" w:rsidRDefault="009E7FBE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форма </w:t>
            </w:r>
            <w:proofErr w:type="spellStart"/>
            <w:r w:rsidR="00FE15F0">
              <w:rPr>
                <w:color w:val="000000"/>
                <w:sz w:val="24"/>
                <w:szCs w:val="24"/>
              </w:rPr>
              <w:t>рассеивателя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«</w:t>
            </w:r>
            <w:r w:rsidR="00F601AB">
              <w:rPr>
                <w:color w:val="000000"/>
                <w:sz w:val="24"/>
                <w:szCs w:val="24"/>
              </w:rPr>
              <w:t>Шар</w:t>
            </w:r>
            <w:r>
              <w:rPr>
                <w:color w:val="000000"/>
                <w:sz w:val="24"/>
                <w:szCs w:val="24"/>
              </w:rPr>
              <w:t>»</w:t>
            </w:r>
            <w:r w:rsidR="00FE15F0">
              <w:rPr>
                <w:color w:val="000000"/>
                <w:sz w:val="24"/>
                <w:szCs w:val="24"/>
              </w:rPr>
              <w:t>;</w:t>
            </w:r>
          </w:p>
          <w:p w:rsidR="005F7B62" w:rsidRDefault="00FE15F0" w:rsidP="0005303A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 w:rsidR="00997107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190B4E">
              <w:rPr>
                <w:color w:val="000000"/>
                <w:sz w:val="24"/>
                <w:szCs w:val="24"/>
              </w:rPr>
              <w:t xml:space="preserve"> молочно-белого цвета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E15F0" w:rsidRDefault="00FE15F0" w:rsidP="00FE15F0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основание из </w:t>
            </w:r>
            <w:r w:rsidR="00F601AB">
              <w:rPr>
                <w:color w:val="000000"/>
                <w:sz w:val="24"/>
                <w:szCs w:val="24"/>
              </w:rPr>
              <w:t>термостойкой и ударопрочной пластмассы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E33159" w:rsidRPr="002D1343" w:rsidRDefault="00F600F8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2D1343" w:rsidRPr="007D398A" w:rsidRDefault="002D1343" w:rsidP="0005303A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ПРА на легкосъемной панели;</w:t>
            </w:r>
          </w:p>
          <w:p w:rsidR="00B242CF" w:rsidRPr="00C54543" w:rsidRDefault="00B242CF" w:rsidP="00FE15F0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доступ </w:t>
            </w:r>
            <w:r w:rsidR="00FE15F0">
              <w:rPr>
                <w:color w:val="000000"/>
                <w:sz w:val="24"/>
                <w:szCs w:val="24"/>
              </w:rPr>
              <w:t xml:space="preserve">для обслуживания </w:t>
            </w:r>
            <w:r>
              <w:rPr>
                <w:color w:val="000000"/>
                <w:sz w:val="24"/>
                <w:szCs w:val="24"/>
              </w:rPr>
              <w:t>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60772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6077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60772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60772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24805" w:rsidRPr="00927381" w:rsidRDefault="00BD5C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24805" w:rsidRPr="00927381">
          <w:rPr>
            <w:sz w:val="24"/>
            <w:szCs w:val="24"/>
          </w:rPr>
          <w:t xml:space="preserve">ГОСТ </w:t>
        </w:r>
        <w:proofErr w:type="gramStart"/>
        <w:r w:rsidR="00524805" w:rsidRPr="00927381">
          <w:rPr>
            <w:sz w:val="24"/>
            <w:szCs w:val="24"/>
          </w:rPr>
          <w:t>Р</w:t>
        </w:r>
        <w:proofErr w:type="gramEnd"/>
        <w:r w:rsidR="00524805" w:rsidRPr="00927381">
          <w:rPr>
            <w:sz w:val="24"/>
            <w:szCs w:val="24"/>
          </w:rPr>
          <w:t xml:space="preserve"> МЭК 598-2-1-97</w:t>
        </w:r>
      </w:hyperlink>
      <w:r w:rsidR="00524805" w:rsidRPr="00927381">
        <w:rPr>
          <w:sz w:val="24"/>
          <w:szCs w:val="24"/>
        </w:rPr>
        <w:t> «</w:t>
      </w:r>
      <w:hyperlink r:id="rId13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C54AD4" w:rsidRPr="00927381">
        <w:rPr>
          <w:sz w:val="24"/>
          <w:szCs w:val="24"/>
        </w:rPr>
        <w:t>Р</w:t>
      </w:r>
      <w:proofErr w:type="gramEnd"/>
      <w:r w:rsidR="00C54AD4" w:rsidRPr="00927381">
        <w:rPr>
          <w:sz w:val="24"/>
          <w:szCs w:val="24"/>
        </w:rPr>
        <w:t xml:space="preserve">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AC3F37" w:rsidRPr="00927381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lastRenderedPageBreak/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60772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60772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077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5C85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690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53B584-FC14-4C0F-BBFF-D495D0A98AFF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5551371B-94FE-40A2-AC4F-98FC070A16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1037</Words>
  <Characters>7706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85</cp:revision>
  <cp:lastPrinted>2009-10-15T06:49:00Z</cp:lastPrinted>
  <dcterms:created xsi:type="dcterms:W3CDTF">2015-02-10T07:22:00Z</dcterms:created>
  <dcterms:modified xsi:type="dcterms:W3CDTF">2015-10-30T11:42:00Z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